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A5F4"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NY Department of Conservation – Jessica Hart</w:t>
      </w:r>
    </w:p>
    <w:p w14:paraId="67815BDA"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Army Corps of Engineers – Margaret Crawford &amp; Michael </w:t>
      </w:r>
      <w:proofErr w:type="spellStart"/>
      <w:r>
        <w:rPr>
          <w:rFonts w:ascii="Helvetica" w:hAnsi="Helvetica" w:cs="Helvetica"/>
          <w:color w:val="000000"/>
          <w:kern w:val="0"/>
        </w:rPr>
        <w:t>Uitvlugt</w:t>
      </w:r>
      <w:proofErr w:type="spellEnd"/>
    </w:p>
    <w:p w14:paraId="3131A0FF"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68ADAEB5"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February 13, 2025</w:t>
      </w:r>
    </w:p>
    <w:p w14:paraId="30B5D170"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6A1440E6" w14:textId="29AAC7D1"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Re: Permits for Carleton Island Plans proposed by Ronald Clapp, dba Carl</w:t>
      </w:r>
      <w:r w:rsidR="004A2660">
        <w:rPr>
          <w:rFonts w:ascii="Helvetica" w:hAnsi="Helvetica" w:cs="Helvetica"/>
          <w:color w:val="000000"/>
          <w:kern w:val="0"/>
        </w:rPr>
        <w:t>e</w:t>
      </w:r>
      <w:r>
        <w:rPr>
          <w:rFonts w:ascii="Helvetica" w:hAnsi="Helvetica" w:cs="Helvetica"/>
          <w:color w:val="000000"/>
          <w:kern w:val="0"/>
        </w:rPr>
        <w:t>ton Villa LLC</w:t>
      </w:r>
    </w:p>
    <w:p w14:paraId="4291F024"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260AAE05" w14:textId="4A308603"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Dear Ms. Hart, Ms. Crawford and Mr. </w:t>
      </w:r>
      <w:proofErr w:type="spellStart"/>
      <w:r>
        <w:rPr>
          <w:rFonts w:ascii="Helvetica" w:hAnsi="Helvetica" w:cs="Helvetica"/>
          <w:color w:val="000000"/>
          <w:kern w:val="0"/>
        </w:rPr>
        <w:t>Uitvlugt</w:t>
      </w:r>
      <w:proofErr w:type="spellEnd"/>
      <w:r>
        <w:rPr>
          <w:rFonts w:ascii="Helvetica" w:hAnsi="Helvetica" w:cs="Helvetica"/>
          <w:color w:val="000000"/>
          <w:kern w:val="0"/>
        </w:rPr>
        <w:t>:</w:t>
      </w:r>
    </w:p>
    <w:p w14:paraId="1A756420"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02C2AFF7"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We are writing to you in our capacity as owners of land contiguous to land acquired by</w:t>
      </w:r>
    </w:p>
    <w:p w14:paraId="01E54869"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Ronald Clapp dba Carleton Villa LLC (the “Developer”) at the western end of Carleton</w:t>
      </w:r>
    </w:p>
    <w:p w14:paraId="57993D92" w14:textId="544816DE"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Island in the St. Lawrence River, Town of Cape Vincent, Jefferson County, New York. Our land, and the land acquired by the Developer, include shoreline fronting two bays, called “North Bay” and “South Bay,” of the St. Lawrence River. We understand that the Developer has submitted or expects to submit applications to your agencies for permits allowing him to construct commercial dockage and other improvements (the “Project”) extending from the shoreline of land acquired by him into North Bay and South Bay. While local government approval of the Project is currently suspended, we wish to apprise you of several factors in advance of any permit applications for docks, marina, wetlands, etc. that may be required by your agencies.</w:t>
      </w:r>
    </w:p>
    <w:p w14:paraId="68BDDAF6"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21CABAF7" w14:textId="40464B01"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The Thousand Islands Land Trust (“TILT”) has initiated a lawsuit in New York State Supreme Court against the Developer for violations of a conservation easement that limits the removal of vegetation and other alterations on Developer’s land. Developer’s proposed construction of a marina, and proposed construction of mobile units/cabins are prohibited by both property deed restrictions and local zoning law. The judge has issued a temporary injunction prohibiting any work in a buffer area extending 100 feet inland from the shoreline of land owned by the Developer. Until that suit is resolved, the town boards have elected to suspend all regulatory review under way, including SEQR, Special Use Permit, Zoning Variance, and Planning Board Approvals.</w:t>
      </w:r>
    </w:p>
    <w:p w14:paraId="2FCD6F03"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79736168" w14:textId="63B848CB"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The following issues are important to any decisions you may make:</w:t>
      </w:r>
    </w:p>
    <w:p w14:paraId="682B3191"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5A6CBE27" w14:textId="772882B4"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1.</w:t>
      </w:r>
      <w:r>
        <w:rPr>
          <w:rFonts w:ascii="Arial" w:hAnsi="Arial" w:cs="Arial"/>
          <w:color w:val="000000"/>
          <w:kern w:val="0"/>
        </w:rPr>
        <w:t xml:space="preserve"> </w:t>
      </w:r>
      <w:r>
        <w:rPr>
          <w:rFonts w:ascii="Helvetica" w:hAnsi="Helvetica" w:cs="Helvetica"/>
          <w:color w:val="000000"/>
          <w:kern w:val="0"/>
        </w:rPr>
        <w:t>Unlike most land under navigable waters in New York State, the land under both</w:t>
      </w:r>
    </w:p>
    <w:p w14:paraId="18C7C340"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North and South Bays where the Developer plans on installing four </w:t>
      </w:r>
      <w:proofErr w:type="gramStart"/>
      <w:r>
        <w:rPr>
          <w:rFonts w:ascii="Helvetica" w:hAnsi="Helvetica" w:cs="Helvetica"/>
          <w:color w:val="000000"/>
          <w:kern w:val="0"/>
        </w:rPr>
        <w:t>commercial</w:t>
      </w:r>
      <w:proofErr w:type="gramEnd"/>
    </w:p>
    <w:p w14:paraId="429A2300"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docks </w:t>
      </w:r>
      <w:proofErr w:type="gramStart"/>
      <w:r>
        <w:rPr>
          <w:rFonts w:ascii="Helvetica" w:hAnsi="Helvetica" w:cs="Helvetica"/>
          <w:color w:val="000000"/>
          <w:kern w:val="0"/>
        </w:rPr>
        <w:t>is</w:t>
      </w:r>
      <w:proofErr w:type="gramEnd"/>
      <w:r>
        <w:rPr>
          <w:rFonts w:ascii="Helvetica" w:hAnsi="Helvetica" w:cs="Helvetica"/>
          <w:color w:val="000000"/>
          <w:kern w:val="0"/>
        </w:rPr>
        <w:t xml:space="preserve"> owned by the adjacent (upland) property owners. We are attaching a New</w:t>
      </w:r>
    </w:p>
    <w:p w14:paraId="2E3D8C0C"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York State Supreme Court opinion resulting from a dispute several years ago that</w:t>
      </w:r>
    </w:p>
    <w:p w14:paraId="0A32620F"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confirms this fact. We, as owners of underwater land under North Bay and South</w:t>
      </w:r>
    </w:p>
    <w:p w14:paraId="49E887AE"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Bay, will not permit any portion of the Project to impinge upon the underwater land</w:t>
      </w:r>
    </w:p>
    <w:p w14:paraId="78A9FAD2"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owned by us. Also, we do not approve the proposed commercial docks and contend</w:t>
      </w:r>
    </w:p>
    <w:p w14:paraId="2C08379C"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that they will interfere with our current use and enjoyment of our underwater land.</w:t>
      </w:r>
    </w:p>
    <w:p w14:paraId="524A361C"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This is one issue being addressed in the TILT lawsuit insofar as TILT is also an owner</w:t>
      </w:r>
    </w:p>
    <w:p w14:paraId="59D21C2B"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of underwater land in North Bay and South Bay.</w:t>
      </w:r>
    </w:p>
    <w:p w14:paraId="5964DED4"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040AB33B" w14:textId="73C013F3"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2.</w:t>
      </w:r>
      <w:r>
        <w:rPr>
          <w:rFonts w:ascii="Arial" w:hAnsi="Arial" w:cs="Arial"/>
          <w:color w:val="000000"/>
          <w:kern w:val="0"/>
        </w:rPr>
        <w:t xml:space="preserve"> </w:t>
      </w:r>
      <w:r>
        <w:rPr>
          <w:rFonts w:ascii="Helvetica" w:hAnsi="Helvetica" w:cs="Helvetica"/>
          <w:color w:val="000000"/>
          <w:kern w:val="0"/>
        </w:rPr>
        <w:t>We understand that the Wetlands guidelines as of the first of this year extend</w:t>
      </w:r>
    </w:p>
    <w:p w14:paraId="298A96DB"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protections 100’ back from the wetland delineation. While we don’t have a copy of</w:t>
      </w:r>
    </w:p>
    <w:p w14:paraId="44CA20C8"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that survey, our observation of the flags marking that delineation make clear that the</w:t>
      </w:r>
    </w:p>
    <w:p w14:paraId="19586E9A"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proposed campsite would violate that setback.</w:t>
      </w:r>
    </w:p>
    <w:p w14:paraId="2B32350F"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7097CA88" w14:textId="78470AD5"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3. The proposed docks would be for use by overnight and daily guests for the</w:t>
      </w:r>
    </w:p>
    <w:p w14:paraId="0A41B347"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campground and Villa. </w:t>
      </w:r>
      <w:proofErr w:type="gramStart"/>
      <w:r>
        <w:rPr>
          <w:rFonts w:ascii="Helvetica" w:hAnsi="Helvetica" w:cs="Helvetica"/>
          <w:color w:val="000000"/>
          <w:kern w:val="0"/>
        </w:rPr>
        <w:t>By definition, supplying</w:t>
      </w:r>
      <w:proofErr w:type="gramEnd"/>
      <w:r>
        <w:rPr>
          <w:rFonts w:ascii="Helvetica" w:hAnsi="Helvetica" w:cs="Helvetica"/>
          <w:color w:val="000000"/>
          <w:kern w:val="0"/>
        </w:rPr>
        <w:t xml:space="preserve"> such commercial dockage makes it a</w:t>
      </w:r>
    </w:p>
    <w:p w14:paraId="1587659D"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marina which is strictly prohibited by Cape Vincent Zoning Law for the Island</w:t>
      </w:r>
    </w:p>
    <w:p w14:paraId="06520211"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District.</w:t>
      </w:r>
    </w:p>
    <w:p w14:paraId="7ACD7DE9"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358DAED2" w14:textId="7BA9A0E2"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Please share this letter with any persons within your agencies that may be reviewing such a permit.</w:t>
      </w:r>
    </w:p>
    <w:p w14:paraId="239865B4"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17787A32"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Sincerely,</w:t>
      </w:r>
    </w:p>
    <w:p w14:paraId="03F483B8"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386573"/>
          <w:kern w:val="0"/>
        </w:rPr>
      </w:pPr>
      <w:r>
        <w:rPr>
          <w:rFonts w:ascii="Helvetica" w:hAnsi="Helvetica" w:cs="Helvetica"/>
          <w:color w:val="000000"/>
          <w:kern w:val="0"/>
        </w:rPr>
        <w:t xml:space="preserve">Christine Martin, </w:t>
      </w:r>
      <w:r>
        <w:rPr>
          <w:rFonts w:ascii="Helvetica" w:hAnsi="Helvetica" w:cs="Helvetica"/>
          <w:color w:val="386573"/>
          <w:kern w:val="0"/>
        </w:rPr>
        <w:t>christineandadrian@msn.com</w:t>
      </w:r>
    </w:p>
    <w:p w14:paraId="566DDC1F"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Adjacent Property Owner Who Owns Underwater Land in South Bay</w:t>
      </w:r>
    </w:p>
    <w:p w14:paraId="4FA26688" w14:textId="23AC48A2"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3320 Carleton Island Rd. 1</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4028 S Malta St.</w:t>
      </w:r>
    </w:p>
    <w:p w14:paraId="24443E02" w14:textId="47653FE2"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Cape Vincent, NY 13618</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Aurora, CO 80013</w:t>
      </w:r>
    </w:p>
    <w:p w14:paraId="64B9AC84"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p>
    <w:p w14:paraId="690B9AF5"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386573"/>
          <w:kern w:val="0"/>
        </w:rPr>
      </w:pPr>
      <w:r>
        <w:rPr>
          <w:rFonts w:ascii="Helvetica" w:hAnsi="Helvetica" w:cs="Helvetica"/>
          <w:color w:val="000000"/>
          <w:kern w:val="0"/>
        </w:rPr>
        <w:t xml:space="preserve">David Kernan, </w:t>
      </w:r>
      <w:r>
        <w:rPr>
          <w:rFonts w:ascii="Helvetica" w:hAnsi="Helvetica" w:cs="Helvetica"/>
          <w:color w:val="386573"/>
          <w:kern w:val="0"/>
        </w:rPr>
        <w:t>Dhkernan@gmail.com</w:t>
      </w:r>
    </w:p>
    <w:p w14:paraId="7D4486BC"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Adjacent Property Owner Who Owns Underwater Land in North and South Bay</w:t>
      </w:r>
    </w:p>
    <w:p w14:paraId="4E088B63" w14:textId="77777777"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David Kernan (William Kernan Carleton Island Club) </w:t>
      </w:r>
    </w:p>
    <w:p w14:paraId="332EC16D" w14:textId="6B9A8809" w:rsidR="00CD5FF2" w:rsidRDefault="00CD5FF2" w:rsidP="00CD5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3063 Carleton Island Rd 1</w:t>
      </w:r>
      <w:r>
        <w:rPr>
          <w:rFonts w:ascii="Helvetica" w:hAnsi="Helvetica" w:cs="Helvetica"/>
          <w:color w:val="000000"/>
          <w:kern w:val="0"/>
        </w:rPr>
        <w:tab/>
      </w:r>
      <w:r>
        <w:rPr>
          <w:rFonts w:ascii="Helvetica" w:hAnsi="Helvetica" w:cs="Helvetica"/>
          <w:color w:val="000000"/>
          <w:kern w:val="0"/>
        </w:rPr>
        <w:tab/>
        <w:t>1</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107 Sheldon Drive</w:t>
      </w:r>
    </w:p>
    <w:p w14:paraId="54609818" w14:textId="30AEDC5B" w:rsidR="00B3690F" w:rsidRDefault="00CD5FF2" w:rsidP="00CD5FF2">
      <w:r>
        <w:rPr>
          <w:rFonts w:ascii="Helvetica" w:hAnsi="Helvetica" w:cs="Helvetica"/>
          <w:color w:val="000000"/>
          <w:kern w:val="0"/>
        </w:rPr>
        <w:t>Cape Vincent NY 13618</w:t>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 xml:space="preserve">        Altamont, NY 12009</w:t>
      </w:r>
    </w:p>
    <w:sectPr w:rsidR="00B36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F2"/>
    <w:rsid w:val="001830B9"/>
    <w:rsid w:val="004A2660"/>
    <w:rsid w:val="004B286A"/>
    <w:rsid w:val="004B4E3B"/>
    <w:rsid w:val="006D2023"/>
    <w:rsid w:val="00A7425D"/>
    <w:rsid w:val="00B3690F"/>
    <w:rsid w:val="00B77252"/>
    <w:rsid w:val="00C2205D"/>
    <w:rsid w:val="00C355B3"/>
    <w:rsid w:val="00CD5FF2"/>
    <w:rsid w:val="00E5786E"/>
    <w:rsid w:val="00EC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B9126"/>
  <w15:chartTrackingRefBased/>
  <w15:docId w15:val="{697DAC64-B331-4549-BD87-155004C6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FF2"/>
    <w:rPr>
      <w:rFonts w:eastAsiaTheme="majorEastAsia" w:cstheme="majorBidi"/>
      <w:color w:val="272727" w:themeColor="text1" w:themeTint="D8"/>
    </w:rPr>
  </w:style>
  <w:style w:type="paragraph" w:styleId="Title">
    <w:name w:val="Title"/>
    <w:basedOn w:val="Normal"/>
    <w:next w:val="Normal"/>
    <w:link w:val="TitleChar"/>
    <w:uiPriority w:val="10"/>
    <w:qFormat/>
    <w:rsid w:val="00CD5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FF2"/>
    <w:pPr>
      <w:spacing w:before="160"/>
      <w:jc w:val="center"/>
    </w:pPr>
    <w:rPr>
      <w:i/>
      <w:iCs/>
      <w:color w:val="404040" w:themeColor="text1" w:themeTint="BF"/>
    </w:rPr>
  </w:style>
  <w:style w:type="character" w:customStyle="1" w:styleId="QuoteChar">
    <w:name w:val="Quote Char"/>
    <w:basedOn w:val="DefaultParagraphFont"/>
    <w:link w:val="Quote"/>
    <w:uiPriority w:val="29"/>
    <w:rsid w:val="00CD5FF2"/>
    <w:rPr>
      <w:i/>
      <w:iCs/>
      <w:color w:val="404040" w:themeColor="text1" w:themeTint="BF"/>
    </w:rPr>
  </w:style>
  <w:style w:type="paragraph" w:styleId="ListParagraph">
    <w:name w:val="List Paragraph"/>
    <w:basedOn w:val="Normal"/>
    <w:uiPriority w:val="34"/>
    <w:qFormat/>
    <w:rsid w:val="00CD5FF2"/>
    <w:pPr>
      <w:ind w:left="720"/>
      <w:contextualSpacing/>
    </w:pPr>
  </w:style>
  <w:style w:type="character" w:styleId="IntenseEmphasis">
    <w:name w:val="Intense Emphasis"/>
    <w:basedOn w:val="DefaultParagraphFont"/>
    <w:uiPriority w:val="21"/>
    <w:qFormat/>
    <w:rsid w:val="00CD5FF2"/>
    <w:rPr>
      <w:i/>
      <w:iCs/>
      <w:color w:val="0F4761" w:themeColor="accent1" w:themeShade="BF"/>
    </w:rPr>
  </w:style>
  <w:style w:type="paragraph" w:styleId="IntenseQuote">
    <w:name w:val="Intense Quote"/>
    <w:basedOn w:val="Normal"/>
    <w:next w:val="Normal"/>
    <w:link w:val="IntenseQuoteChar"/>
    <w:uiPriority w:val="30"/>
    <w:qFormat/>
    <w:rsid w:val="00CD5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FF2"/>
    <w:rPr>
      <w:i/>
      <w:iCs/>
      <w:color w:val="0F4761" w:themeColor="accent1" w:themeShade="BF"/>
    </w:rPr>
  </w:style>
  <w:style w:type="character" w:styleId="IntenseReference">
    <w:name w:val="Intense Reference"/>
    <w:basedOn w:val="DefaultParagraphFont"/>
    <w:uiPriority w:val="32"/>
    <w:qFormat/>
    <w:rsid w:val="00CD5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2</cp:revision>
  <dcterms:created xsi:type="dcterms:W3CDTF">2025-02-13T20:17:00Z</dcterms:created>
  <dcterms:modified xsi:type="dcterms:W3CDTF">2025-02-13T20:32:00Z</dcterms:modified>
</cp:coreProperties>
</file>